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26" w:rsidRDefault="00B33EF7">
      <w:bookmarkStart w:id="0" w:name="_GoBack"/>
      <w:r>
        <w:t>Researcher Academy is an entirely free e-learning platform designed to unlock the potential of early and mid-career researchers. At Researcher Academy, you’ll get the best advice and hands-on guidance on research funding, data management, writing for research, peer review, and effectively communicating your work. You’re already an expert in your field of study. We’ll teach you the rest.</w:t>
      </w:r>
      <w:r w:rsidR="007F70C0">
        <w:t xml:space="preserve"> </w:t>
      </w:r>
      <w:hyperlink r:id="rId4" w:history="1">
        <w:r w:rsidR="007F70C0" w:rsidRPr="00183D63">
          <w:rPr>
            <w:rStyle w:val="Hyperlink"/>
          </w:rPr>
          <w:t>www.researcheracademy.com</w:t>
        </w:r>
      </w:hyperlink>
      <w:bookmarkEnd w:id="0"/>
    </w:p>
    <w:sectPr w:rsidR="00384D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D17"/>
    <w:rsid w:val="00762D17"/>
    <w:rsid w:val="007F70C0"/>
    <w:rsid w:val="00AA5633"/>
    <w:rsid w:val="00B33EF7"/>
    <w:rsid w:val="00CD6AA7"/>
    <w:rsid w:val="00EB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E87FF-62C9-4BE7-818C-7073EA42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E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70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searcheracadem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Caldas De Mesquita, Laura (ELS-AMS)</dc:creator>
  <cp:keywords/>
  <dc:description/>
  <cp:lastModifiedBy>Caldas De Mesquita, Laura (ELS-AMS)</cp:lastModifiedBy>
  <cp:revision>4</cp:revision>
  <dcterms:created xsi:type="dcterms:W3CDTF">2017-11-22T11:29:00Z</dcterms:created>
  <dcterms:modified xsi:type="dcterms:W3CDTF">2017-11-28T14:34:00Z</dcterms:modified>
</cp:coreProperties>
</file>